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380F5" w14:textId="77777777" w:rsidR="0064425B" w:rsidRPr="00BC4295" w:rsidRDefault="00000000">
      <w:pPr>
        <w:pStyle w:val="Heading1"/>
        <w:rPr>
          <w:sz w:val="24"/>
          <w:szCs w:val="24"/>
        </w:rPr>
      </w:pPr>
      <w:bookmarkStart w:id="0" w:name="X93b08a7d1a2dcc4d25214531278d8e614f9afa6"/>
      <w:r w:rsidRPr="00BC4295">
        <w:rPr>
          <w:sz w:val="24"/>
          <w:szCs w:val="24"/>
        </w:rPr>
        <w:t>The King They Wanted, the Christ They Rejected</w:t>
      </w:r>
    </w:p>
    <w:p w14:paraId="4AC6F02D" w14:textId="77777777" w:rsidR="0064425B" w:rsidRPr="00BC4295" w:rsidRDefault="00000000" w:rsidP="00BC4295">
      <w:pPr>
        <w:pStyle w:val="FirstParagraph"/>
        <w:spacing w:line="240" w:lineRule="auto"/>
      </w:pPr>
      <w:r w:rsidRPr="00BC4295">
        <w:rPr>
          <w:b/>
          <w:bCs/>
        </w:rPr>
        <w:t>An Exegetical Study Guide on John 12 (NASB 1995)</w:t>
      </w:r>
    </w:p>
    <w:p w14:paraId="4CF8B887" w14:textId="77777777" w:rsidR="0064425B" w:rsidRPr="00BC4295" w:rsidRDefault="00000000" w:rsidP="00BC4295">
      <w:pPr>
        <w:pStyle w:val="Heading3"/>
        <w:spacing w:line="240" w:lineRule="auto"/>
        <w:rPr>
          <w:sz w:val="24"/>
          <w:szCs w:val="24"/>
        </w:rPr>
      </w:pPr>
      <w:bookmarkStart w:id="1" w:name="memory-verse"/>
      <w:r w:rsidRPr="00BC4295">
        <w:rPr>
          <w:sz w:val="24"/>
          <w:szCs w:val="24"/>
        </w:rPr>
        <w:t>Memory Verse</w:t>
      </w:r>
    </w:p>
    <w:p w14:paraId="7CCBE623" w14:textId="77777777" w:rsidR="0064425B" w:rsidRPr="00BC4295" w:rsidRDefault="00000000" w:rsidP="00BC4295">
      <w:pPr>
        <w:pStyle w:val="FirstParagraph"/>
        <w:spacing w:line="240" w:lineRule="auto"/>
      </w:pPr>
      <w:r w:rsidRPr="00BC4295">
        <w:rPr>
          <w:b/>
          <w:bCs/>
        </w:rPr>
        <w:t>John 12:24 (NASB 1995)</w:t>
      </w:r>
      <w:r w:rsidRPr="00BC4295">
        <w:br/>
        <w:t>“Truly, truly, I say to you, unless a grain of wheat falls into the earth and dies, it remains alone; but if it dies, it bears much fruit.”</w:t>
      </w:r>
    </w:p>
    <w:p w14:paraId="3548B76A" w14:textId="77777777" w:rsidR="0064425B" w:rsidRPr="00BC4295" w:rsidRDefault="00000000" w:rsidP="00BC4295">
      <w:pPr>
        <w:pStyle w:val="Heading3"/>
        <w:spacing w:line="240" w:lineRule="auto"/>
        <w:rPr>
          <w:sz w:val="24"/>
          <w:szCs w:val="24"/>
        </w:rPr>
      </w:pPr>
      <w:bookmarkStart w:id="2" w:name="lesson-objectives"/>
      <w:bookmarkEnd w:id="1"/>
      <w:r w:rsidRPr="00BC4295">
        <w:rPr>
          <w:sz w:val="24"/>
          <w:szCs w:val="24"/>
        </w:rPr>
        <w:t>Lesson Objectives</w:t>
      </w:r>
    </w:p>
    <w:p w14:paraId="41B12A29" w14:textId="77777777" w:rsidR="0064425B" w:rsidRPr="00BC4295" w:rsidRDefault="00000000" w:rsidP="00BC4295">
      <w:pPr>
        <w:numPr>
          <w:ilvl w:val="0"/>
          <w:numId w:val="3"/>
        </w:numPr>
        <w:spacing w:line="240" w:lineRule="auto"/>
      </w:pPr>
      <w:r w:rsidRPr="00BC4295">
        <w:t xml:space="preserve">Identify the major scenes and responses in John 12 </w:t>
      </w:r>
    </w:p>
    <w:p w14:paraId="44AB39C4" w14:textId="77777777" w:rsidR="0064425B" w:rsidRPr="00BC4295" w:rsidRDefault="00000000" w:rsidP="00BC4295">
      <w:pPr>
        <w:numPr>
          <w:ilvl w:val="0"/>
          <w:numId w:val="3"/>
        </w:numPr>
        <w:spacing w:line="240" w:lineRule="auto"/>
      </w:pPr>
      <w:r w:rsidRPr="00BC4295">
        <w:t xml:space="preserve">Contrast true worship with false religion and superficial praise </w:t>
      </w:r>
    </w:p>
    <w:p w14:paraId="77D3E9FE" w14:textId="77777777" w:rsidR="0064425B" w:rsidRPr="00BC4295" w:rsidRDefault="00000000" w:rsidP="00BC4295">
      <w:pPr>
        <w:numPr>
          <w:ilvl w:val="0"/>
          <w:numId w:val="3"/>
        </w:numPr>
        <w:spacing w:line="240" w:lineRule="auto"/>
      </w:pPr>
      <w:r w:rsidRPr="00BC4295">
        <w:t xml:space="preserve">Understand the cross as the hour of Christ’s glory </w:t>
      </w:r>
    </w:p>
    <w:p w14:paraId="17C4B4A8" w14:textId="77777777" w:rsidR="0064425B" w:rsidRPr="00BC4295" w:rsidRDefault="00000000" w:rsidP="00BC4295">
      <w:pPr>
        <w:numPr>
          <w:ilvl w:val="0"/>
          <w:numId w:val="3"/>
        </w:numPr>
        <w:spacing w:line="240" w:lineRule="auto"/>
      </w:pPr>
      <w:r w:rsidRPr="00BC4295">
        <w:t xml:space="preserve">Apply principles of costly devotion, self-denial, and bold confession </w:t>
      </w:r>
    </w:p>
    <w:p w14:paraId="70533C6A" w14:textId="77777777" w:rsidR="0064425B" w:rsidRPr="00BC4295" w:rsidRDefault="00000000" w:rsidP="00BC4295">
      <w:pPr>
        <w:pStyle w:val="Heading3"/>
        <w:spacing w:line="240" w:lineRule="auto"/>
        <w:rPr>
          <w:sz w:val="24"/>
          <w:szCs w:val="24"/>
        </w:rPr>
      </w:pPr>
      <w:bookmarkStart w:id="3" w:name="thesis"/>
      <w:bookmarkEnd w:id="2"/>
      <w:r w:rsidRPr="00BC4295">
        <w:rPr>
          <w:sz w:val="24"/>
          <w:szCs w:val="24"/>
        </w:rPr>
        <w:t>Thesis</w:t>
      </w:r>
    </w:p>
    <w:p w14:paraId="44418EDE" w14:textId="77777777" w:rsidR="0064425B" w:rsidRPr="00BC4295" w:rsidRDefault="00000000" w:rsidP="00BC4295">
      <w:pPr>
        <w:pStyle w:val="FirstParagraph"/>
        <w:spacing w:line="240" w:lineRule="auto"/>
      </w:pPr>
      <w:r w:rsidRPr="00BC4295">
        <w:t>John 12 reveals Jesus as the worthy King and willing sacrifice whose cross brings glory and draws all people, while exposing every heart: some worship extravagantly, some reject the Light, and some believe secretly but refuse to confess Him openly.</w:t>
      </w:r>
    </w:p>
    <w:p w14:paraId="2212A4C1" w14:textId="77777777" w:rsidR="0064425B" w:rsidRPr="00BC4295" w:rsidRDefault="00000000" w:rsidP="00BC4295">
      <w:pPr>
        <w:pStyle w:val="Heading3"/>
        <w:spacing w:line="240" w:lineRule="auto"/>
        <w:rPr>
          <w:sz w:val="24"/>
          <w:szCs w:val="24"/>
        </w:rPr>
      </w:pPr>
      <w:bookmarkStart w:id="4" w:name="primary-text"/>
      <w:bookmarkEnd w:id="3"/>
      <w:r w:rsidRPr="00BC4295">
        <w:rPr>
          <w:sz w:val="24"/>
          <w:szCs w:val="24"/>
        </w:rPr>
        <w:t>Primary Text</w:t>
      </w:r>
    </w:p>
    <w:p w14:paraId="40474C3E" w14:textId="77777777" w:rsidR="0064425B" w:rsidRPr="00BC4295" w:rsidRDefault="00000000" w:rsidP="00BC4295">
      <w:pPr>
        <w:pStyle w:val="FirstParagraph"/>
        <w:spacing w:line="240" w:lineRule="auto"/>
      </w:pPr>
      <w:r w:rsidRPr="00BC4295">
        <w:t>John 12:1-50 (Read in preparation)</w:t>
      </w:r>
    </w:p>
    <w:p w14:paraId="0A44AEFC" w14:textId="77777777" w:rsidR="0064425B" w:rsidRPr="00BC4295" w:rsidRDefault="00000000" w:rsidP="00BC4295">
      <w:pPr>
        <w:pStyle w:val="Heading3"/>
        <w:spacing w:line="240" w:lineRule="auto"/>
        <w:rPr>
          <w:sz w:val="24"/>
          <w:szCs w:val="24"/>
        </w:rPr>
      </w:pPr>
      <w:bookmarkStart w:id="5" w:name="X5442c176ad4af6ac7e942182d418a0206f84d12"/>
      <w:bookmarkEnd w:id="4"/>
      <w:r w:rsidRPr="00BC4295">
        <w:rPr>
          <w:sz w:val="24"/>
          <w:szCs w:val="24"/>
        </w:rPr>
        <w:t>Section 1: Costly Worship vs. False Religion (John 12:1-11)</w:t>
      </w:r>
    </w:p>
    <w:p w14:paraId="07F99F77" w14:textId="77777777" w:rsidR="0064425B" w:rsidRPr="00BC4295" w:rsidRDefault="00000000" w:rsidP="00BC4295">
      <w:pPr>
        <w:pStyle w:val="FirstParagraph"/>
        <w:spacing w:line="240" w:lineRule="auto"/>
      </w:pPr>
      <w:r w:rsidRPr="00BC4295">
        <w:rPr>
          <w:b/>
          <w:bCs/>
        </w:rPr>
        <w:t>Key Verse:</w:t>
      </w:r>
      <w:r w:rsidRPr="00BC4295">
        <w:t xml:space="preserve"> “Mary then took a pound of very costly perfume of pure nard, and anointed the feet of Jesus...” (v. 3) </w:t>
      </w:r>
    </w:p>
    <w:p w14:paraId="0E674843" w14:textId="77777777" w:rsidR="0064425B" w:rsidRPr="00BC4295" w:rsidRDefault="00000000" w:rsidP="00BC4295">
      <w:pPr>
        <w:numPr>
          <w:ilvl w:val="0"/>
          <w:numId w:val="4"/>
        </w:numPr>
        <w:spacing w:line="240" w:lineRule="auto"/>
      </w:pPr>
      <w:r w:rsidRPr="00BC4295">
        <w:t xml:space="preserve">What does Mary’s act teach us about the nature of true worship? </w:t>
      </w:r>
    </w:p>
    <w:p w14:paraId="2B4BF660" w14:textId="77777777" w:rsidR="0064425B" w:rsidRPr="00BC4295" w:rsidRDefault="00000000" w:rsidP="00BC4295">
      <w:pPr>
        <w:numPr>
          <w:ilvl w:val="0"/>
          <w:numId w:val="4"/>
        </w:numPr>
        <w:spacing w:line="240" w:lineRule="auto"/>
      </w:pPr>
      <w:r w:rsidRPr="00BC4295">
        <w:t xml:space="preserve">How does Judas’ objection reveal the danger of religious hypocrisy and greed? </w:t>
      </w:r>
    </w:p>
    <w:p w14:paraId="1C379805" w14:textId="77777777" w:rsidR="0064425B" w:rsidRPr="00BC4295" w:rsidRDefault="00000000" w:rsidP="00BC4295">
      <w:pPr>
        <w:pStyle w:val="FirstParagraph"/>
        <w:spacing w:line="240" w:lineRule="auto"/>
      </w:pPr>
      <w:r w:rsidRPr="00BC4295">
        <w:rPr>
          <w:b/>
          <w:bCs/>
        </w:rPr>
        <w:t>Gem:</w:t>
      </w:r>
      <w:r w:rsidRPr="00BC4295">
        <w:t xml:space="preserve"> Worship is measured by what it costs us, not by how it appears to others.</w:t>
      </w:r>
    </w:p>
    <w:p w14:paraId="1BCFB4D0" w14:textId="77777777" w:rsidR="0064425B" w:rsidRPr="00BC4295" w:rsidRDefault="00000000" w:rsidP="00BC4295">
      <w:pPr>
        <w:pStyle w:val="Heading3"/>
        <w:spacing w:line="240" w:lineRule="auto"/>
        <w:rPr>
          <w:sz w:val="24"/>
          <w:szCs w:val="24"/>
        </w:rPr>
      </w:pPr>
      <w:bookmarkStart w:id="6" w:name="X8451daa7366ab49c53e4c5a60fffb6cecfab6db"/>
      <w:bookmarkEnd w:id="5"/>
      <w:r w:rsidRPr="00BC4295">
        <w:rPr>
          <w:sz w:val="24"/>
          <w:szCs w:val="24"/>
        </w:rPr>
        <w:t>Section 2: The Misunderstood King (John 12:12-19)</w:t>
      </w:r>
    </w:p>
    <w:p w14:paraId="0A583D7F" w14:textId="77777777" w:rsidR="0064425B" w:rsidRPr="00BC4295" w:rsidRDefault="00000000" w:rsidP="00BC4295">
      <w:pPr>
        <w:pStyle w:val="FirstParagraph"/>
        <w:spacing w:line="240" w:lineRule="auto"/>
      </w:pPr>
      <w:r w:rsidRPr="00BC4295">
        <w:rPr>
          <w:b/>
          <w:bCs/>
        </w:rPr>
        <w:t>Key Verse:</w:t>
      </w:r>
      <w:r w:rsidRPr="00BC4295">
        <w:t xml:space="preserve"> “Fear not, daughter of Zion; behold, your King is coming, seated on a donkey’s colt.” (v. 15) </w:t>
      </w:r>
    </w:p>
    <w:p w14:paraId="763BF1DF" w14:textId="77777777" w:rsidR="0064425B" w:rsidRPr="00BC4295" w:rsidRDefault="00000000" w:rsidP="00BC4295">
      <w:pPr>
        <w:numPr>
          <w:ilvl w:val="0"/>
          <w:numId w:val="5"/>
        </w:numPr>
        <w:spacing w:line="240" w:lineRule="auto"/>
      </w:pPr>
      <w:r w:rsidRPr="00BC4295">
        <w:t xml:space="preserve">In what ways did the crowd misunderstand Jesus’ kingship? </w:t>
      </w:r>
    </w:p>
    <w:p w14:paraId="74BAF5D0" w14:textId="77777777" w:rsidR="0064425B" w:rsidRPr="00BC4295" w:rsidRDefault="00000000" w:rsidP="00BC4295">
      <w:pPr>
        <w:numPr>
          <w:ilvl w:val="0"/>
          <w:numId w:val="5"/>
        </w:numPr>
        <w:spacing w:line="240" w:lineRule="auto"/>
      </w:pPr>
      <w:r w:rsidRPr="00BC4295">
        <w:t xml:space="preserve">What does Jesus riding a donkey reveal about the nature of His kingdom? </w:t>
      </w:r>
    </w:p>
    <w:p w14:paraId="43752BDE" w14:textId="77777777" w:rsidR="0064425B" w:rsidRPr="00BC4295" w:rsidRDefault="00000000" w:rsidP="00BC4295">
      <w:pPr>
        <w:pStyle w:val="FirstParagraph"/>
        <w:spacing w:line="240" w:lineRule="auto"/>
      </w:pPr>
      <w:r w:rsidRPr="00BC4295">
        <w:rPr>
          <w:b/>
          <w:bCs/>
        </w:rPr>
        <w:t>Gem:</w:t>
      </w:r>
      <w:r w:rsidRPr="00BC4295">
        <w:t xml:space="preserve"> Many welcome Jesus when He fits their plans, but reject Him when He calls them to the cross.</w:t>
      </w:r>
    </w:p>
    <w:p w14:paraId="0120AE82" w14:textId="77777777" w:rsidR="0064425B" w:rsidRPr="00BC4295" w:rsidRDefault="00000000" w:rsidP="00BC4295">
      <w:pPr>
        <w:pStyle w:val="Heading3"/>
        <w:spacing w:line="240" w:lineRule="auto"/>
        <w:rPr>
          <w:sz w:val="24"/>
          <w:szCs w:val="24"/>
        </w:rPr>
      </w:pPr>
      <w:bookmarkStart w:id="7" w:name="X7799aadf07340f7f294815a462ede32c63dfddf"/>
      <w:bookmarkEnd w:id="6"/>
      <w:r w:rsidRPr="00BC4295">
        <w:rPr>
          <w:sz w:val="24"/>
          <w:szCs w:val="24"/>
        </w:rPr>
        <w:lastRenderedPageBreak/>
        <w:t>Section 3: The Hour of Glory – The Grain Must Die (John 12:20-36)</w:t>
      </w:r>
    </w:p>
    <w:p w14:paraId="5DD34FF2" w14:textId="77777777" w:rsidR="0064425B" w:rsidRPr="00BC4295" w:rsidRDefault="00000000" w:rsidP="00BC4295">
      <w:pPr>
        <w:pStyle w:val="FirstParagraph"/>
        <w:spacing w:line="240" w:lineRule="auto"/>
      </w:pPr>
      <w:r w:rsidRPr="00BC4295">
        <w:rPr>
          <w:b/>
          <w:bCs/>
        </w:rPr>
        <w:t>Key Verse:</w:t>
      </w:r>
      <w:r w:rsidRPr="00BC4295">
        <w:t xml:space="preserve"> “And I, if I am lifted up from the earth, will draw all men to Myself.” (v. 32) </w:t>
      </w:r>
    </w:p>
    <w:p w14:paraId="0EAEE2E4" w14:textId="77777777" w:rsidR="0064425B" w:rsidRPr="00BC4295" w:rsidRDefault="00000000" w:rsidP="00BC4295">
      <w:pPr>
        <w:numPr>
          <w:ilvl w:val="0"/>
          <w:numId w:val="6"/>
        </w:numPr>
        <w:spacing w:line="240" w:lineRule="auto"/>
      </w:pPr>
      <w:r w:rsidRPr="00BC4295">
        <w:t xml:space="preserve">What does the principle of the “grain of wheat” mean for Jesus and for His followers? </w:t>
      </w:r>
    </w:p>
    <w:p w14:paraId="6642F9F3" w14:textId="77777777" w:rsidR="0064425B" w:rsidRPr="00BC4295" w:rsidRDefault="00000000" w:rsidP="00BC4295">
      <w:pPr>
        <w:numPr>
          <w:ilvl w:val="0"/>
          <w:numId w:val="6"/>
        </w:numPr>
        <w:spacing w:line="240" w:lineRule="auto"/>
      </w:pPr>
      <w:r w:rsidRPr="00BC4295">
        <w:t xml:space="preserve">Why is the cross simultaneously judgment, victory, and glory? </w:t>
      </w:r>
    </w:p>
    <w:p w14:paraId="327BD72A" w14:textId="77777777" w:rsidR="0064425B" w:rsidRPr="00BC4295" w:rsidRDefault="00000000" w:rsidP="00BC4295">
      <w:pPr>
        <w:pStyle w:val="FirstParagraph"/>
        <w:spacing w:line="240" w:lineRule="auto"/>
      </w:pPr>
      <w:r w:rsidRPr="00BC4295">
        <w:rPr>
          <w:b/>
          <w:bCs/>
        </w:rPr>
        <w:t>Gem:</w:t>
      </w:r>
      <w:r w:rsidRPr="00BC4295">
        <w:t xml:space="preserve"> True fruitfulness in the kingdom always comes through death to self.</w:t>
      </w:r>
    </w:p>
    <w:p w14:paraId="53FA31B6" w14:textId="77777777" w:rsidR="0064425B" w:rsidRPr="00BC4295" w:rsidRDefault="00000000" w:rsidP="00BC4295">
      <w:pPr>
        <w:pStyle w:val="Heading3"/>
        <w:spacing w:line="240" w:lineRule="auto"/>
        <w:rPr>
          <w:sz w:val="24"/>
          <w:szCs w:val="24"/>
        </w:rPr>
      </w:pPr>
      <w:bookmarkStart w:id="8" w:name="X42c743dbf4387cb48ffdd927770e654cbc34151"/>
      <w:bookmarkEnd w:id="7"/>
      <w:r w:rsidRPr="00BC4295">
        <w:rPr>
          <w:sz w:val="24"/>
          <w:szCs w:val="24"/>
        </w:rPr>
        <w:t>Section 4: Response to the Light (John 12:37-50)</w:t>
      </w:r>
    </w:p>
    <w:p w14:paraId="4051E996" w14:textId="77777777" w:rsidR="0064425B" w:rsidRPr="00BC4295" w:rsidRDefault="00000000" w:rsidP="00BC4295">
      <w:pPr>
        <w:pStyle w:val="FirstParagraph"/>
        <w:spacing w:line="240" w:lineRule="auto"/>
      </w:pPr>
      <w:r w:rsidRPr="00BC4295">
        <w:rPr>
          <w:b/>
          <w:bCs/>
        </w:rPr>
        <w:t>Key Verse:</w:t>
      </w:r>
      <w:r w:rsidRPr="00BC4295">
        <w:t xml:space="preserve"> “For I did not speak on My own initiative, but the Father Himself who sent Me has given Me a commandment as to what to say and what to speak.” (v. 49) </w:t>
      </w:r>
    </w:p>
    <w:p w14:paraId="217AEA7F" w14:textId="77777777" w:rsidR="0064425B" w:rsidRPr="00BC4295" w:rsidRDefault="00000000" w:rsidP="00BC4295">
      <w:pPr>
        <w:numPr>
          <w:ilvl w:val="0"/>
          <w:numId w:val="7"/>
        </w:numPr>
        <w:spacing w:line="240" w:lineRule="auto"/>
      </w:pPr>
      <w:r w:rsidRPr="00BC4295">
        <w:t xml:space="preserve">Why did many refuse to believe despite the signs? </w:t>
      </w:r>
    </w:p>
    <w:p w14:paraId="0382DD29" w14:textId="77777777" w:rsidR="0064425B" w:rsidRPr="00BC4295" w:rsidRDefault="00000000" w:rsidP="00BC4295">
      <w:pPr>
        <w:numPr>
          <w:ilvl w:val="0"/>
          <w:numId w:val="7"/>
        </w:numPr>
        <w:spacing w:line="240" w:lineRule="auto"/>
      </w:pPr>
      <w:r w:rsidRPr="00BC4295">
        <w:t xml:space="preserve">What is the danger of secret belief without open confession? </w:t>
      </w:r>
    </w:p>
    <w:p w14:paraId="4E6B2B43" w14:textId="77777777" w:rsidR="0064425B" w:rsidRPr="00BC4295" w:rsidRDefault="00000000" w:rsidP="00BC4295">
      <w:pPr>
        <w:pStyle w:val="FirstParagraph"/>
        <w:spacing w:line="240" w:lineRule="auto"/>
      </w:pPr>
      <w:r w:rsidRPr="00BC4295">
        <w:rPr>
          <w:b/>
          <w:bCs/>
        </w:rPr>
        <w:t>Gem:</w:t>
      </w:r>
      <w:r w:rsidRPr="00BC4295">
        <w:t xml:space="preserve"> Fear of man and love of human praise can keep people from true discipleship.</w:t>
      </w:r>
    </w:p>
    <w:p w14:paraId="00677A1E" w14:textId="77777777" w:rsidR="0064425B" w:rsidRPr="00BC4295" w:rsidRDefault="00000000" w:rsidP="00BC4295">
      <w:pPr>
        <w:pStyle w:val="Heading3"/>
        <w:spacing w:line="240" w:lineRule="auto"/>
        <w:rPr>
          <w:sz w:val="24"/>
          <w:szCs w:val="24"/>
        </w:rPr>
      </w:pPr>
      <w:bookmarkStart w:id="9" w:name="word-study"/>
      <w:bookmarkEnd w:id="8"/>
      <w:r w:rsidRPr="00BC4295">
        <w:rPr>
          <w:sz w:val="24"/>
          <w:szCs w:val="24"/>
        </w:rPr>
        <w:t>Word Study</w:t>
      </w:r>
    </w:p>
    <w:p w14:paraId="1CC47D09" w14:textId="77777777" w:rsidR="0064425B" w:rsidRPr="00BC4295" w:rsidRDefault="00000000" w:rsidP="00BC4295">
      <w:pPr>
        <w:numPr>
          <w:ilvl w:val="0"/>
          <w:numId w:val="8"/>
        </w:numPr>
        <w:spacing w:line="240" w:lineRule="auto"/>
      </w:pPr>
      <w:r w:rsidRPr="00BC4295">
        <w:rPr>
          <w:b/>
          <w:bCs/>
        </w:rPr>
        <w:t>Doxazō</w:t>
      </w:r>
      <w:r w:rsidRPr="00BC4295">
        <w:t xml:space="preserve"> (glorify) – Jesus’ glory is revealed through the cross (vv. 23, 28) </w:t>
      </w:r>
    </w:p>
    <w:p w14:paraId="38FD7539" w14:textId="77777777" w:rsidR="0064425B" w:rsidRPr="00BC4295" w:rsidRDefault="00000000" w:rsidP="00BC4295">
      <w:pPr>
        <w:numPr>
          <w:ilvl w:val="0"/>
          <w:numId w:val="8"/>
        </w:numPr>
        <w:spacing w:line="240" w:lineRule="auto"/>
      </w:pPr>
      <w:r w:rsidRPr="00BC4295">
        <w:rPr>
          <w:b/>
          <w:bCs/>
        </w:rPr>
        <w:t>Hypsōthō</w:t>
      </w:r>
      <w:r w:rsidRPr="00BC4295">
        <w:t xml:space="preserve"> (lifted up) – Refers to crucifixion as exaltation (v. 32) </w:t>
      </w:r>
    </w:p>
    <w:p w14:paraId="6E86E159" w14:textId="77777777" w:rsidR="0064425B" w:rsidRPr="00BC4295" w:rsidRDefault="00000000" w:rsidP="00BC4295">
      <w:pPr>
        <w:numPr>
          <w:ilvl w:val="0"/>
          <w:numId w:val="8"/>
        </w:numPr>
        <w:spacing w:line="240" w:lineRule="auto"/>
      </w:pPr>
      <w:r w:rsidRPr="00BC4295">
        <w:rPr>
          <w:b/>
          <w:bCs/>
        </w:rPr>
        <w:t>Helkō</w:t>
      </w:r>
      <w:r w:rsidRPr="00BC4295">
        <w:t xml:space="preserve"> (draw) – The crucified Christ draws people from every nation </w:t>
      </w:r>
    </w:p>
    <w:p w14:paraId="478004C6" w14:textId="77777777" w:rsidR="0064425B" w:rsidRPr="00BC4295" w:rsidRDefault="00000000" w:rsidP="00BC4295">
      <w:pPr>
        <w:numPr>
          <w:ilvl w:val="0"/>
          <w:numId w:val="8"/>
        </w:numPr>
        <w:spacing w:line="240" w:lineRule="auto"/>
      </w:pPr>
      <w:r w:rsidRPr="00BC4295">
        <w:rPr>
          <w:b/>
          <w:bCs/>
        </w:rPr>
        <w:t>Pisteuō</w:t>
      </w:r>
      <w:r w:rsidRPr="00BC4295">
        <w:t xml:space="preserve"> (believe) – Active trust that must lead to confession </w:t>
      </w:r>
    </w:p>
    <w:p w14:paraId="1543F9EC" w14:textId="77777777" w:rsidR="0064425B" w:rsidRPr="00BC4295" w:rsidRDefault="00000000" w:rsidP="00BC4295">
      <w:pPr>
        <w:pStyle w:val="Heading3"/>
        <w:spacing w:line="240" w:lineRule="auto"/>
        <w:rPr>
          <w:sz w:val="24"/>
          <w:szCs w:val="24"/>
        </w:rPr>
      </w:pPr>
      <w:bookmarkStart w:id="10" w:name="personal--congregational-application"/>
      <w:bookmarkEnd w:id="9"/>
      <w:r w:rsidRPr="00BC4295">
        <w:rPr>
          <w:sz w:val="24"/>
          <w:szCs w:val="24"/>
        </w:rPr>
        <w:t>Personal &amp; Congregational Application</w:t>
      </w:r>
    </w:p>
    <w:p w14:paraId="6BD78BFA" w14:textId="77777777" w:rsidR="0064425B" w:rsidRPr="00BC4295" w:rsidRDefault="00000000" w:rsidP="00BC4295">
      <w:pPr>
        <w:numPr>
          <w:ilvl w:val="0"/>
          <w:numId w:val="9"/>
        </w:numPr>
        <w:spacing w:line="240" w:lineRule="auto"/>
      </w:pPr>
      <w:r w:rsidRPr="00BC4295">
        <w:t xml:space="preserve">Where is God calling you to offer costly worship like Mary? </w:t>
      </w:r>
    </w:p>
    <w:p w14:paraId="4721ED55" w14:textId="77777777" w:rsidR="0064425B" w:rsidRPr="00BC4295" w:rsidRDefault="00000000" w:rsidP="00BC4295">
      <w:pPr>
        <w:numPr>
          <w:ilvl w:val="0"/>
          <w:numId w:val="9"/>
        </w:numPr>
        <w:spacing w:line="240" w:lineRule="auto"/>
      </w:pPr>
      <w:r w:rsidRPr="00BC4295">
        <w:t xml:space="preserve">Are you willing to “die” to self in order to bear fruit for Christ? </w:t>
      </w:r>
    </w:p>
    <w:p w14:paraId="7B9AA4ED" w14:textId="77777777" w:rsidR="0064425B" w:rsidRPr="00BC4295" w:rsidRDefault="00000000" w:rsidP="00BC4295">
      <w:pPr>
        <w:numPr>
          <w:ilvl w:val="0"/>
          <w:numId w:val="9"/>
        </w:numPr>
        <w:spacing w:line="240" w:lineRule="auto"/>
      </w:pPr>
      <w:r w:rsidRPr="00BC4295">
        <w:t xml:space="preserve">Do you confess Jesus openly, or does fear of others silence you? </w:t>
      </w:r>
    </w:p>
    <w:p w14:paraId="76B60A23" w14:textId="77777777" w:rsidR="0064425B" w:rsidRPr="00BC4295" w:rsidRDefault="00000000" w:rsidP="00BC4295">
      <w:pPr>
        <w:numPr>
          <w:ilvl w:val="0"/>
          <w:numId w:val="9"/>
        </w:numPr>
        <w:spacing w:line="240" w:lineRule="auto"/>
      </w:pPr>
      <w:r w:rsidRPr="00BC4295">
        <w:t xml:space="preserve">How will you walk in the Light while you still have the opportunity? </w:t>
      </w:r>
    </w:p>
    <w:p w14:paraId="40AFCC16" w14:textId="77777777" w:rsidR="0064425B" w:rsidRPr="00BC4295" w:rsidRDefault="00000000" w:rsidP="00BC4295">
      <w:pPr>
        <w:pStyle w:val="Heading3"/>
        <w:spacing w:line="240" w:lineRule="auto"/>
        <w:rPr>
          <w:sz w:val="24"/>
          <w:szCs w:val="24"/>
        </w:rPr>
      </w:pPr>
      <w:bookmarkStart w:id="11" w:name="my-personal-response"/>
      <w:bookmarkEnd w:id="10"/>
      <w:r w:rsidRPr="00BC4295">
        <w:rPr>
          <w:sz w:val="24"/>
          <w:szCs w:val="24"/>
        </w:rPr>
        <w:t>My Personal Response</w:t>
      </w:r>
    </w:p>
    <w:p w14:paraId="33354D12" w14:textId="77777777" w:rsidR="0064425B" w:rsidRPr="00BC4295" w:rsidRDefault="00000000" w:rsidP="00BC4295">
      <w:pPr>
        <w:pStyle w:val="FirstParagraph"/>
        <w:spacing w:line="240" w:lineRule="auto"/>
      </w:pPr>
      <w:r w:rsidRPr="00BC4295">
        <w:rPr>
          <w:i/>
          <w:iCs/>
        </w:rPr>
        <w:t>(Write your thoughts, commitments, and prayer here)</w:t>
      </w:r>
    </w:p>
    <w:p w14:paraId="1EDA86A7" w14:textId="77777777" w:rsidR="0064425B" w:rsidRPr="00BC4295" w:rsidRDefault="00000000" w:rsidP="00BC4295">
      <w:pPr>
        <w:pStyle w:val="Heading3"/>
        <w:spacing w:line="240" w:lineRule="auto"/>
        <w:rPr>
          <w:sz w:val="24"/>
          <w:szCs w:val="24"/>
        </w:rPr>
      </w:pPr>
      <w:bookmarkStart w:id="12" w:name="conclusion"/>
      <w:bookmarkEnd w:id="11"/>
      <w:r w:rsidRPr="00BC4295">
        <w:rPr>
          <w:sz w:val="24"/>
          <w:szCs w:val="24"/>
        </w:rPr>
        <w:t>Conclusion</w:t>
      </w:r>
    </w:p>
    <w:p w14:paraId="406C89B6" w14:textId="77777777" w:rsidR="0064425B" w:rsidRPr="00BC4295" w:rsidRDefault="00000000" w:rsidP="00BC4295">
      <w:pPr>
        <w:pStyle w:val="FirstParagraph"/>
        <w:spacing w:line="240" w:lineRule="auto"/>
      </w:pPr>
      <w:r w:rsidRPr="00BC4295">
        <w:t xml:space="preserve">The question of John 12 is not only what others did with Jesus — but what will </w:t>
      </w:r>
      <w:r w:rsidRPr="00BC4295">
        <w:rPr>
          <w:b/>
          <w:bCs/>
        </w:rPr>
        <w:t>you</w:t>
      </w:r>
      <w:r w:rsidRPr="00BC4295">
        <w:t xml:space="preserve"> do with the Light while He stands before you?</w:t>
      </w:r>
    </w:p>
    <w:p w14:paraId="1EEBEB2D" w14:textId="77777777" w:rsidR="0064425B" w:rsidRPr="00BC4295" w:rsidRDefault="00167435" w:rsidP="00BC4295">
      <w:pPr>
        <w:spacing w:line="240" w:lineRule="auto"/>
      </w:pPr>
      <w:r>
        <w:rPr>
          <w:noProof/>
        </w:rPr>
      </w:r>
      <w:r>
        <w:pict w14:anchorId="34BC7833">
          <v:rect id="Horizontal Line 1" o:spid="_x0000_s1026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5BA9F1F1" w14:textId="77777777" w:rsidR="0064425B" w:rsidRPr="00BC4295" w:rsidRDefault="00000000" w:rsidP="00BC4295">
      <w:pPr>
        <w:pStyle w:val="FirstParagraph"/>
        <w:spacing w:line="240" w:lineRule="auto"/>
      </w:pPr>
      <w:r w:rsidRPr="00BC4295">
        <w:rPr>
          <w:b/>
          <w:bCs/>
        </w:rPr>
        <w:t>EVVFAITH.com</w:t>
      </w:r>
      <w:r w:rsidRPr="00BC4295">
        <w:t xml:space="preserve"> </w:t>
      </w:r>
      <w:bookmarkEnd w:id="0"/>
      <w:bookmarkEnd w:id="12"/>
    </w:p>
    <w:sectPr w:rsidR="0064425B" w:rsidRPr="00BC4295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096CDA3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3FD8A21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2EF6F0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70CD2DE"/>
    <w:multiLevelType w:val="multilevel"/>
    <w:tmpl w:val="4202983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1619793470">
    <w:abstractNumId w:val="3"/>
  </w:num>
  <w:num w:numId="2" w16cid:durableId="441534411">
    <w:abstractNumId w:val="0"/>
  </w:num>
  <w:num w:numId="3" w16cid:durableId="1718778405">
    <w:abstractNumId w:val="1"/>
  </w:num>
  <w:num w:numId="4" w16cid:durableId="5844605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04743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36088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505632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3326775">
    <w:abstractNumId w:val="1"/>
  </w:num>
  <w:num w:numId="9" w16cid:durableId="3644495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F8F"/>
    <w:rsid w:val="00167435"/>
    <w:rsid w:val="00241BB4"/>
    <w:rsid w:val="00283C15"/>
    <w:rsid w:val="002B0661"/>
    <w:rsid w:val="004E2F8F"/>
    <w:rsid w:val="0064425B"/>
    <w:rsid w:val="00706AC8"/>
    <w:rsid w:val="007B2042"/>
    <w:rsid w:val="00BC4295"/>
    <w:rsid w:val="00F4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C8980FE"/>
  <w15:docId w15:val="{B8601C86-9A97-D647-A855-084027F7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6AC8"/>
    <w:pPr>
      <w:spacing w:after="160" w:line="276" w:lineRule="auto"/>
    </w:pPr>
    <w:rPr>
      <w:rFonts w:ascii="Garamond" w:hAnsi="Garamond"/>
      <w:color w:val="0D0D0D" w:themeColor="text1" w:themeTint="F2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7B2042"/>
    <w:pPr>
      <w:keepNext/>
      <w:keepLines/>
      <w:spacing w:before="240" w:after="360"/>
      <w:jc w:val="center"/>
      <w:outlineLvl w:val="0"/>
    </w:pPr>
    <w:rPr>
      <w:rFonts w:eastAsiaTheme="majorEastAsia" w:cstheme="majorBidi"/>
      <w:b/>
      <w:color w:val="0F4761" w:themeColor="accent1" w:themeShade="BF"/>
      <w:sz w:val="48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7B2042"/>
    <w:pPr>
      <w:keepNext/>
      <w:keepLines/>
      <w:spacing w:before="360" w:after="120"/>
      <w:outlineLvl w:val="1"/>
    </w:pPr>
    <w:rPr>
      <w:rFonts w:eastAsiaTheme="majorEastAsia" w:cstheme="majorBidi"/>
      <w:b/>
      <w:color w:val="000000" w:themeColor="text1"/>
      <w:sz w:val="36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7B2042"/>
    <w:pPr>
      <w:keepNext/>
      <w:keepLines/>
      <w:spacing w:before="240" w:after="120"/>
      <w:outlineLvl w:val="2"/>
    </w:pPr>
    <w:rPr>
      <w:rFonts w:eastAsiaTheme="majorEastAsia" w:cstheme="majorBidi"/>
      <w:b/>
      <w:i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7B2042"/>
    <w:rPr>
      <w:rFonts w:ascii="Garamond" w:eastAsiaTheme="majorEastAsia" w:hAnsi="Garamond" w:cstheme="majorBidi"/>
      <w:b/>
      <w:color w:val="0F4761" w:themeColor="accent1" w:themeShade="BF"/>
      <w:sz w:val="4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042"/>
    <w:rPr>
      <w:rFonts w:ascii="Garamond" w:eastAsiaTheme="majorEastAsia" w:hAnsi="Garamond" w:cstheme="majorBidi"/>
      <w:b/>
      <w:color w:val="000000" w:themeColor="tex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042"/>
    <w:rPr>
      <w:rFonts w:ascii="Garamond" w:eastAsiaTheme="majorEastAsia" w:hAnsi="Garamond" w:cstheme="majorBidi"/>
      <w:b/>
      <w:i/>
      <w:color w:val="0D0D0D" w:themeColor="text1" w:themeTint="F2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rsid w:val="00706AC8"/>
    <w:pPr>
      <w:pBdr>
        <w:left w:val="single" w:sz="12" w:space="4" w:color="auto"/>
      </w:pBdr>
      <w:shd w:val="clear" w:color="auto" w:fill="D9D9D9" w:themeFill="background1" w:themeFillShade="D9"/>
      <w:spacing w:before="120" w:after="120"/>
      <w:ind w:left="720"/>
    </w:pPr>
    <w:rPr>
      <w:sz w:val="23"/>
    </w:r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line="259" w:lineRule="auto"/>
      <w:outlineLvl w:val="9"/>
    </w:pPr>
    <w:rPr>
      <w:rFonts w:asciiTheme="majorHAnsi" w:hAnsiTheme="majorHAnsi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Edward Rangel</dc:creator>
  <cp:keywords/>
  <cp:lastModifiedBy>Edward Rangel</cp:lastModifiedBy>
  <cp:revision>2</cp:revision>
  <dcterms:created xsi:type="dcterms:W3CDTF">2026-03-27T13:59:00Z</dcterms:created>
  <dcterms:modified xsi:type="dcterms:W3CDTF">2026-03-27T13:59:00Z</dcterms:modified>
</cp:coreProperties>
</file>